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F726AB" w:rsidRDefault="00F726A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F726AB" w:rsidRDefault="00F726A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F726AB" w:rsidRDefault="00F726A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2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917E0">
        <w:rPr>
          <w:rFonts w:ascii="Times New Roman" w:hAnsi="Times New Roman"/>
          <w:sz w:val="28"/>
          <w:szCs w:val="28"/>
        </w:rPr>
        <w:t>р</w:t>
      </w:r>
      <w:r w:rsidRPr="0031700A">
        <w:rPr>
          <w:rFonts w:ascii="Times New Roman" w:hAnsi="Times New Roman"/>
          <w:sz w:val="28"/>
          <w:szCs w:val="28"/>
        </w:rPr>
        <w:t>ешени</w:t>
      </w:r>
      <w:r w:rsidR="00931ECB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31ECB">
        <w:rPr>
          <w:rFonts w:ascii="Times New Roman" w:hAnsi="Times New Roman"/>
          <w:sz w:val="28"/>
          <w:szCs w:val="28"/>
        </w:rPr>
        <w:t>2</w:t>
      </w:r>
      <w:r w:rsidR="00B54E55">
        <w:rPr>
          <w:rFonts w:ascii="Times New Roman" w:hAnsi="Times New Roman"/>
          <w:sz w:val="28"/>
          <w:szCs w:val="28"/>
        </w:rPr>
        <w:t>7</w:t>
      </w:r>
      <w:r w:rsidR="00931ECB">
        <w:rPr>
          <w:rFonts w:ascii="Times New Roman" w:hAnsi="Times New Roman"/>
          <w:sz w:val="28"/>
          <w:szCs w:val="28"/>
        </w:rPr>
        <w:t xml:space="preserve"> </w:t>
      </w:r>
      <w:r w:rsidR="00B54E55">
        <w:rPr>
          <w:rFonts w:ascii="Times New Roman" w:hAnsi="Times New Roman"/>
          <w:sz w:val="28"/>
          <w:szCs w:val="28"/>
        </w:rPr>
        <w:t>марта</w:t>
      </w:r>
      <w:r w:rsidR="00AD53EC">
        <w:rPr>
          <w:rFonts w:ascii="Times New Roman" w:hAnsi="Times New Roman"/>
          <w:sz w:val="28"/>
          <w:szCs w:val="28"/>
        </w:rPr>
        <w:t xml:space="preserve"> </w:t>
      </w:r>
      <w:r w:rsidR="00B54E55">
        <w:rPr>
          <w:rFonts w:ascii="Times New Roman" w:hAnsi="Times New Roman"/>
          <w:sz w:val="28"/>
          <w:szCs w:val="28"/>
        </w:rPr>
        <w:t>2020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31ECB">
        <w:rPr>
          <w:rFonts w:ascii="Times New Roman" w:hAnsi="Times New Roman"/>
          <w:sz w:val="28"/>
          <w:szCs w:val="28"/>
        </w:rPr>
        <w:t>1</w:t>
      </w:r>
      <w:r w:rsidR="00B54E55">
        <w:rPr>
          <w:rFonts w:ascii="Times New Roman" w:hAnsi="Times New Roman"/>
          <w:sz w:val="28"/>
          <w:szCs w:val="28"/>
        </w:rPr>
        <w:t>11</w:t>
      </w:r>
    </w:p>
    <w:p w:rsidR="00B54E55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B54E55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</w:t>
      </w:r>
      <w:r w:rsidRPr="0031700A">
        <w:rPr>
          <w:rFonts w:ascii="Times New Roman" w:hAnsi="Times New Roman"/>
          <w:sz w:val="28"/>
          <w:szCs w:val="28"/>
        </w:rPr>
        <w:t>е</w:t>
      </w:r>
      <w:r w:rsidRPr="0031700A">
        <w:rPr>
          <w:rFonts w:ascii="Times New Roman" w:hAnsi="Times New Roman"/>
          <w:sz w:val="28"/>
          <w:szCs w:val="28"/>
        </w:rPr>
        <w:t>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D275F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</w:t>
      </w:r>
      <w:r w:rsidR="00D275F0">
        <w:rPr>
          <w:b/>
          <w:sz w:val="28"/>
          <w:szCs w:val="28"/>
        </w:rPr>
        <w:t>20</w:t>
      </w:r>
      <w:r w:rsidRPr="00A309CC">
        <w:rPr>
          <w:b/>
          <w:sz w:val="28"/>
          <w:szCs w:val="28"/>
        </w:rPr>
        <w:t xml:space="preserve"> год и на плановый период 20</w:t>
      </w:r>
      <w:r w:rsidR="00F917E0">
        <w:rPr>
          <w:b/>
          <w:sz w:val="28"/>
          <w:szCs w:val="28"/>
        </w:rPr>
        <w:t>2</w:t>
      </w:r>
      <w:r w:rsidR="00D275F0">
        <w:rPr>
          <w:b/>
          <w:sz w:val="28"/>
          <w:szCs w:val="28"/>
        </w:rPr>
        <w:t>1</w:t>
      </w:r>
      <w:r w:rsidRPr="00A309CC">
        <w:rPr>
          <w:b/>
          <w:sz w:val="28"/>
          <w:szCs w:val="28"/>
        </w:rPr>
        <w:t xml:space="preserve"> и 202</w:t>
      </w:r>
      <w:r w:rsidR="00D275F0">
        <w:rPr>
          <w:b/>
          <w:sz w:val="28"/>
          <w:szCs w:val="28"/>
        </w:rPr>
        <w:t>2</w:t>
      </w:r>
      <w:r w:rsidRPr="00A309CC">
        <w:rPr>
          <w:b/>
          <w:sz w:val="28"/>
          <w:szCs w:val="28"/>
        </w:rPr>
        <w:t xml:space="preserve">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D275F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2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Default="00A309CC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 xml:space="preserve">Иные межбюджетные трансферты, подлежащие перечислению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расходов, связанных с передачей осуществления части полномочий органов местного самоуправления поселения органам местного самоуправления муниципального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</w:t>
            </w:r>
            <w:r w:rsidR="00B54E55">
              <w:rPr>
                <w:b/>
                <w:bCs/>
                <w:color w:val="000000"/>
                <w:sz w:val="28"/>
                <w:szCs w:val="28"/>
              </w:rPr>
              <w:t>06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9990085040 540</w:t>
            </w:r>
          </w:p>
          <w:p w:rsidR="00D275F0" w:rsidRDefault="00D275F0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iCs/>
                <w:sz w:val="28"/>
                <w:szCs w:val="28"/>
              </w:rPr>
            </w:pPr>
            <w:r w:rsidRPr="00AF1700">
              <w:rPr>
                <w:iCs/>
                <w:sz w:val="28"/>
                <w:szCs w:val="28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внутреннему финансовому контролю сельского поселения, по иным непрограммным мероприятиям в рамках непрограммного направления расходов органов местного самоуправления (Иные межбюджетные тран</w:t>
            </w:r>
            <w:r w:rsidRPr="00AF1700">
              <w:rPr>
                <w:iCs/>
                <w:sz w:val="28"/>
                <w:szCs w:val="28"/>
              </w:rPr>
              <w:t>с</w:t>
            </w:r>
            <w:r w:rsidRPr="00AF1700">
              <w:rPr>
                <w:iCs/>
                <w:sz w:val="28"/>
                <w:szCs w:val="28"/>
              </w:rPr>
              <w:t>ферты)</w:t>
            </w:r>
          </w:p>
          <w:p w:rsidR="00D275F0" w:rsidRPr="00D42AAF" w:rsidRDefault="00AF1700" w:rsidP="00B54E55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01</w:t>
            </w:r>
            <w:r w:rsidR="00B54E55">
              <w:rPr>
                <w:b/>
                <w:bCs/>
                <w:color w:val="000000"/>
                <w:sz w:val="28"/>
                <w:szCs w:val="28"/>
              </w:rPr>
              <w:t>04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99900850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15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693ED9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E87DA5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26,9</w:t>
            </w:r>
          </w:p>
        </w:tc>
        <w:tc>
          <w:tcPr>
            <w:tcW w:w="1346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693ED9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A246A" w:rsidRDefault="00FA246A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085ED3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78,2</w:t>
            </w:r>
          </w:p>
        </w:tc>
        <w:tc>
          <w:tcPr>
            <w:tcW w:w="1346" w:type="dxa"/>
          </w:tcPr>
          <w:p w:rsidR="00B46E13" w:rsidRDefault="00085ED3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51,3</w:t>
            </w:r>
          </w:p>
        </w:tc>
        <w:tc>
          <w:tcPr>
            <w:tcW w:w="1276" w:type="dxa"/>
          </w:tcPr>
          <w:p w:rsidR="00B46E13" w:rsidRDefault="00085ED3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51,3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3A05F6">
      <w:pPr>
        <w:pStyle w:val="ConsPlusNormal"/>
        <w:shd w:val="clear" w:color="auto" w:fill="FFFFFF" w:themeFill="background1"/>
        <w:ind w:firstLine="0"/>
        <w:jc w:val="right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5A0" w:rsidRDefault="005725A0" w:rsidP="00612420">
      <w:r>
        <w:separator/>
      </w:r>
    </w:p>
  </w:endnote>
  <w:endnote w:type="continuationSeparator" w:id="1">
    <w:p w:rsidR="005725A0" w:rsidRDefault="005725A0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5A0" w:rsidRDefault="005725A0" w:rsidP="00612420">
      <w:r>
        <w:separator/>
      </w:r>
    </w:p>
  </w:footnote>
  <w:footnote w:type="continuationSeparator" w:id="1">
    <w:p w:rsidR="005725A0" w:rsidRDefault="005725A0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141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5F6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5A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196"/>
    <w:rsid w:val="006D27A2"/>
    <w:rsid w:val="006D521B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1D26"/>
    <w:rsid w:val="00B528B9"/>
    <w:rsid w:val="00B529E5"/>
    <w:rsid w:val="00B54B3F"/>
    <w:rsid w:val="00B54E55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D03C43"/>
    <w:rsid w:val="00D040F5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6AB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4F639-956D-4244-8896-0144A51A4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4678</TotalTime>
  <Pages>3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504</cp:revision>
  <cp:lastPrinted>2018-12-13T11:40:00Z</cp:lastPrinted>
  <dcterms:created xsi:type="dcterms:W3CDTF">2016-12-27T11:03:00Z</dcterms:created>
  <dcterms:modified xsi:type="dcterms:W3CDTF">2020-04-10T06:31:00Z</dcterms:modified>
</cp:coreProperties>
</file>